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1A0B52" w:rsidRPr="00215BBF" w:rsidRDefault="001A0B52" w:rsidP="001A0B52">
      <w:pPr>
        <w:jc w:val="both"/>
        <w:rPr>
          <w:rFonts w:ascii="Arial" w:hAnsi="Arial" w:cs="Arial"/>
        </w:rPr>
      </w:pPr>
    </w:p>
    <w:p w:rsidR="000379B6" w:rsidRPr="00215BBF" w:rsidRDefault="000379B6" w:rsidP="000379B6">
      <w:pPr>
        <w:jc w:val="both"/>
        <w:rPr>
          <w:rFonts w:ascii="Arial" w:hAnsi="Arial" w:cs="Arial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</w:rPr>
        <w:br w:type="page"/>
      </w:r>
      <w:r w:rsidRPr="00215BBF">
        <w:rPr>
          <w:rFonts w:ascii="Arial" w:hAnsi="Arial" w:cs="Arial"/>
          <w:b/>
          <w:bCs/>
          <w:color w:val="000000"/>
        </w:rPr>
        <w:lastRenderedPageBreak/>
        <w:t>TÍTULO: Implementación de esquemas saludables dentro de la escuela</w:t>
      </w:r>
    </w:p>
    <w:p w:rsidR="000379B6" w:rsidRPr="00215BBF" w:rsidRDefault="000379B6" w:rsidP="000379B6">
      <w:pPr>
        <w:jc w:val="both"/>
        <w:rPr>
          <w:rFonts w:ascii="Arial" w:hAnsi="Arial" w:cs="Arial"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0379B6" w:rsidRPr="00215BBF" w:rsidRDefault="000379B6" w:rsidP="000379B6">
      <w:pPr>
        <w:jc w:val="both"/>
        <w:rPr>
          <w:rFonts w:ascii="Arial" w:hAnsi="Arial" w:cs="Arial"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2 días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Creación de un pliego petitorio estudiantil a la implementación de esquemas saludables dentro de la escuela, para hacer del conocimiento a todos los alumnos y profesores que acuden a la institución.</w:t>
      </w:r>
      <w:bookmarkEnd w:id="0"/>
    </w:p>
    <w:p w:rsidR="000379B6" w:rsidRPr="00215BBF" w:rsidRDefault="000379B6" w:rsidP="000379B6">
      <w:pPr>
        <w:jc w:val="both"/>
        <w:rPr>
          <w:rFonts w:ascii="Arial" w:hAnsi="Arial" w:cs="Arial"/>
        </w:rPr>
      </w:pPr>
    </w:p>
    <w:p w:rsidR="000379B6" w:rsidRPr="00215BBF" w:rsidRDefault="000379B6" w:rsidP="000379B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Los docentes de Construye T en conjunto con los alumnos investigarán si en la institución a la que acuden existen esquemas saludables referentes a promoción de la salud, alimentación, ejercicio, prevención de riesgos y accidentes y educación ambiental. Analizarán y actualizarán dichos esquemas y los publicarán a la vista de toda la institución.</w:t>
      </w:r>
    </w:p>
    <w:p w:rsidR="000379B6" w:rsidRPr="00215BBF" w:rsidRDefault="000379B6" w:rsidP="000379B6">
      <w:pPr>
        <w:jc w:val="both"/>
        <w:rPr>
          <w:rFonts w:ascii="Arial" w:hAnsi="Arial" w:cs="Arial"/>
          <w:b/>
        </w:rPr>
      </w:pPr>
    </w:p>
    <w:p w:rsidR="000379B6" w:rsidRPr="00215BBF" w:rsidRDefault="000379B6" w:rsidP="000379B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Analizar los esquemas de salud que se tengan en la institución, si son actualizados y si cumplen con los objetivos propuestos. 2. Discusión a nivel grupal sobre cambios y propuestas sobre un pliego petitorio estudiantil para conocer y hacer cumplir en su totalidad los esquemas de salud que se encuentren </w:t>
      </w:r>
      <w:proofErr w:type="gramStart"/>
      <w:r w:rsidRPr="00215BBF">
        <w:rPr>
          <w:rFonts w:ascii="Arial" w:hAnsi="Arial" w:cs="Arial"/>
        </w:rPr>
        <w:t>implementados</w:t>
      </w:r>
      <w:proofErr w:type="gramEnd"/>
      <w:r w:rsidRPr="00215BBF">
        <w:rPr>
          <w:rFonts w:ascii="Arial" w:hAnsi="Arial" w:cs="Arial"/>
        </w:rPr>
        <w:t xml:space="preserve"> dentro de la institución. En caso de no tener esquemas saludables dentro de la institución se propondrá que un grupo de alumnos y profesores que se harán cargo de realizar esquemas de salud para la institución en beneficio de sus estudiantes, dentro de los cuales se tendrán que tomas en cuenta: a) Áreas limpias sin basura, b) áreas adecuadas de recreación, c) espacios adecuados para realizar actividad física, d) cafetería y tienda de alimentos saludables, e) áreas de consumo de alimentos adecuada, f) consultorio médico equipado, g) separación de basura, h) educación ecológica, i) educación para la salud.</w:t>
      </w:r>
    </w:p>
    <w:p w:rsidR="000379B6" w:rsidRPr="00215BBF" w:rsidRDefault="000379B6" w:rsidP="000379B6">
      <w:pPr>
        <w:jc w:val="both"/>
        <w:rPr>
          <w:rFonts w:ascii="Arial" w:hAnsi="Arial" w:cs="Arial"/>
          <w:b/>
        </w:rPr>
      </w:pPr>
    </w:p>
    <w:p w:rsidR="000379B6" w:rsidRPr="00215BBF" w:rsidRDefault="000379B6" w:rsidP="000379B6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La salud se define como el estado de completo bienestar físico, mental y social y no solamente la ausencia de enfermedad. Tiene como meta el logro del máximo nivel de bienestar físico, mental y social y de la capacidad de funcionamiento que permiten los factores sociales en los que viven inmersos el individuo y la colectividad. Los determinantes para lograr dicho estado de salud son: • Biología humana: condicionada por la genética. • Medioambiente: contaminantes fisicoquímicos, psicosociales, culturales, clima. • Estilo de vida (conductas de salud y nutrición). • Sistemas de asistencia sanitaria (higiene). Todos estos elementos intervienen en el autocuidado que podamos darle a nuestro cuerpo y así asegurar una buena calidad de vida. La educación para la salud es un proceso planificado y sistemático de comunicación y de enseñanza-aprendizaje, orientado a facilitar la adquisición, elección y mantenimiento de prácticas saludables y evitar las prácticas de riesgo. Es necesario que en instituciones escolares existan esquemas que beneficien la </w:t>
      </w:r>
      <w:r w:rsidRPr="00215BBF">
        <w:rPr>
          <w:rFonts w:ascii="Arial" w:hAnsi="Arial" w:cs="Arial"/>
        </w:rPr>
        <w:lastRenderedPageBreak/>
        <w:t>salud de la población estudiantil y del profesorado que acude a la institución y también hacerla conocer a los alumnos y que participen en dichos esquemas, ya que se necesita de una divulgación constante para conocerla y aplicarla.</w:t>
      </w: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</w:p>
    <w:p w:rsidR="000379B6" w:rsidRPr="00215BBF" w:rsidRDefault="000379B6" w:rsidP="000379B6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puede realizar  aproximadamente cada año, la revisión de esquemas de salud.</w:t>
      </w:r>
    </w:p>
    <w:p w:rsidR="00803715" w:rsidRPr="001A0B52" w:rsidRDefault="00803715" w:rsidP="000379B6">
      <w:pPr>
        <w:jc w:val="both"/>
        <w:rPr>
          <w:rFonts w:ascii="Arial" w:hAnsi="Arial" w:cs="Arial"/>
          <w:b/>
        </w:rPr>
      </w:pPr>
    </w:p>
    <w:sectPr w:rsidR="00803715" w:rsidRPr="001A0B52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9361A"/>
    <w:rsid w:val="000E2B69"/>
    <w:rsid w:val="001A0B52"/>
    <w:rsid w:val="004B0D6E"/>
    <w:rsid w:val="00803715"/>
    <w:rsid w:val="00897856"/>
    <w:rsid w:val="009214E7"/>
    <w:rsid w:val="00B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2010-06-30T18:15:00Z</dcterms:created>
  <dcterms:modified xsi:type="dcterms:W3CDTF">2010-06-30T18:15:00Z</dcterms:modified>
</cp:coreProperties>
</file>